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F507" w14:textId="77777777" w:rsidR="004C0CB4" w:rsidRPr="00D34E24" w:rsidRDefault="004F03B8" w:rsidP="004F03B8">
      <w:pPr>
        <w:spacing w:after="0"/>
        <w:rPr>
          <w:rFonts w:ascii="Arial" w:hAnsi="Arial" w:cs="Arial"/>
          <w:b/>
          <w:sz w:val="32"/>
          <w:szCs w:val="32"/>
        </w:rPr>
      </w:pPr>
      <w:r w:rsidRPr="00D34E24">
        <w:rPr>
          <w:rFonts w:ascii="Arial" w:hAnsi="Arial" w:cs="Arial"/>
          <w:b/>
          <w:sz w:val="32"/>
          <w:szCs w:val="32"/>
        </w:rPr>
        <w:t>Public Outreach</w:t>
      </w:r>
    </w:p>
    <w:p w14:paraId="6FF6105D" w14:textId="77777777" w:rsidR="004F03B8" w:rsidRPr="00D34E24" w:rsidRDefault="004F03B8" w:rsidP="004F03B8">
      <w:pPr>
        <w:spacing w:after="0"/>
        <w:rPr>
          <w:rFonts w:ascii="Arial" w:hAnsi="Arial" w:cs="Arial"/>
          <w:sz w:val="24"/>
          <w:szCs w:val="24"/>
        </w:rPr>
      </w:pPr>
      <w:r w:rsidRPr="00D34E24">
        <w:rPr>
          <w:rFonts w:ascii="Arial" w:hAnsi="Arial" w:cs="Arial"/>
          <w:sz w:val="24"/>
          <w:szCs w:val="24"/>
        </w:rPr>
        <w:t>CAVA Year-End Gathering</w:t>
      </w:r>
    </w:p>
    <w:p w14:paraId="4DDEC5AE" w14:textId="77777777" w:rsidR="004F03B8" w:rsidRPr="00D34E24" w:rsidRDefault="004F03B8" w:rsidP="004F03B8">
      <w:pPr>
        <w:spacing w:after="0"/>
        <w:rPr>
          <w:rFonts w:ascii="Arial" w:hAnsi="Arial" w:cs="Arial"/>
          <w:sz w:val="24"/>
          <w:szCs w:val="24"/>
        </w:rPr>
      </w:pPr>
      <w:r w:rsidRPr="00D34E24">
        <w:rPr>
          <w:rFonts w:ascii="Arial" w:hAnsi="Arial" w:cs="Arial"/>
          <w:sz w:val="24"/>
          <w:szCs w:val="24"/>
        </w:rPr>
        <w:t>May 26, 2021</w:t>
      </w:r>
    </w:p>
    <w:p w14:paraId="765294D3" w14:textId="24814DFC" w:rsidR="004F03B8" w:rsidRDefault="00D34E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Team: Suzanne Petrouski (LCMH) and Br. John Eustice, CSV</w:t>
      </w:r>
    </w:p>
    <w:p w14:paraId="0F997259" w14:textId="77777777" w:rsidR="00D34E24" w:rsidRPr="00D34E24" w:rsidRDefault="00D34E24">
      <w:pPr>
        <w:rPr>
          <w:rFonts w:ascii="Arial" w:hAnsi="Arial" w:cs="Arial"/>
          <w:sz w:val="24"/>
          <w:szCs w:val="24"/>
        </w:rPr>
      </w:pPr>
    </w:p>
    <w:p w14:paraId="59246314" w14:textId="77777777" w:rsidR="004F03B8" w:rsidRPr="00D34E24" w:rsidRDefault="004F03B8">
      <w:pPr>
        <w:rPr>
          <w:rFonts w:ascii="Arial" w:hAnsi="Arial" w:cs="Arial"/>
          <w:sz w:val="24"/>
          <w:szCs w:val="24"/>
          <w:u w:val="single"/>
        </w:rPr>
      </w:pPr>
      <w:r w:rsidRPr="00D34E24">
        <w:rPr>
          <w:rFonts w:ascii="Arial" w:hAnsi="Arial" w:cs="Arial"/>
          <w:sz w:val="24"/>
          <w:szCs w:val="24"/>
          <w:u w:val="single"/>
        </w:rPr>
        <w:t xml:space="preserve">Notes from the Breakout Session </w:t>
      </w:r>
    </w:p>
    <w:p w14:paraId="63F9DCFE" w14:textId="77777777" w:rsidR="004F03B8" w:rsidRPr="00D34E24" w:rsidRDefault="004F03B8" w:rsidP="00D34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4E24">
        <w:rPr>
          <w:rFonts w:ascii="Arial" w:hAnsi="Arial" w:cs="Arial"/>
          <w:sz w:val="24"/>
          <w:szCs w:val="24"/>
        </w:rPr>
        <w:t>Increase the public perception of consecrated life</w:t>
      </w:r>
    </w:p>
    <w:p w14:paraId="039FD73E" w14:textId="77777777" w:rsidR="004F03B8" w:rsidRPr="00D34E24" w:rsidRDefault="004F03B8" w:rsidP="00D34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4E24">
        <w:rPr>
          <w:rFonts w:ascii="Arial" w:hAnsi="Arial" w:cs="Arial"/>
          <w:sz w:val="24"/>
          <w:szCs w:val="24"/>
        </w:rPr>
        <w:t xml:space="preserve">Promotion to make people aware that we exist. </w:t>
      </w:r>
      <w:r w:rsidR="00EB4707" w:rsidRPr="00D34E24">
        <w:rPr>
          <w:rFonts w:ascii="Arial" w:hAnsi="Arial" w:cs="Arial"/>
          <w:sz w:val="24"/>
          <w:szCs w:val="24"/>
        </w:rPr>
        <w:t xml:space="preserve"> </w:t>
      </w:r>
      <w:r w:rsidRPr="00D34E24">
        <w:rPr>
          <w:rFonts w:ascii="Arial" w:hAnsi="Arial" w:cs="Arial"/>
          <w:sz w:val="24"/>
          <w:szCs w:val="24"/>
        </w:rPr>
        <w:t xml:space="preserve">We </w:t>
      </w:r>
      <w:r w:rsidR="00EB4707" w:rsidRPr="00D34E24">
        <w:rPr>
          <w:rFonts w:ascii="Arial" w:hAnsi="Arial" w:cs="Arial"/>
          <w:sz w:val="24"/>
          <w:szCs w:val="24"/>
        </w:rPr>
        <w:t>ARE</w:t>
      </w:r>
      <w:r w:rsidRPr="00D34E24">
        <w:rPr>
          <w:rFonts w:ascii="Arial" w:hAnsi="Arial" w:cs="Arial"/>
          <w:sz w:val="24"/>
          <w:szCs w:val="24"/>
        </w:rPr>
        <w:t xml:space="preserve"> still here</w:t>
      </w:r>
    </w:p>
    <w:p w14:paraId="26110645" w14:textId="77777777" w:rsidR="004F03B8" w:rsidRPr="00D34E24" w:rsidRDefault="004F03B8" w:rsidP="00D34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4E24">
        <w:rPr>
          <w:rFonts w:ascii="Arial" w:hAnsi="Arial" w:cs="Arial"/>
          <w:sz w:val="24"/>
          <w:szCs w:val="24"/>
        </w:rPr>
        <w:t xml:space="preserve">CAVA does well when we share information </w:t>
      </w:r>
    </w:p>
    <w:p w14:paraId="762A4700" w14:textId="77777777" w:rsidR="00EB4707" w:rsidRPr="00D34E24" w:rsidRDefault="004F03B8" w:rsidP="00D34E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34E24">
        <w:rPr>
          <w:rFonts w:ascii="Arial" w:hAnsi="Arial" w:cs="Arial"/>
          <w:sz w:val="24"/>
          <w:szCs w:val="24"/>
        </w:rPr>
        <w:t xml:space="preserve">One member asked about reaching our and connecting more with students after BPR. </w:t>
      </w:r>
    </w:p>
    <w:p w14:paraId="4EF2C535" w14:textId="5CE4AC7D" w:rsidR="004F03B8" w:rsidRPr="00D34E24" w:rsidRDefault="004F03B8" w:rsidP="00D34E2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 w:rsidRPr="00D34E24">
        <w:rPr>
          <w:rFonts w:ascii="Arial" w:hAnsi="Arial" w:cs="Arial"/>
          <w:i/>
          <w:sz w:val="24"/>
          <w:szCs w:val="24"/>
        </w:rPr>
        <w:t xml:space="preserve">Per a YA focus group, phone calls maybe preferred to emails. </w:t>
      </w:r>
    </w:p>
    <w:p w14:paraId="528465FC" w14:textId="77777777" w:rsidR="00EB4707" w:rsidRPr="00D34E24" w:rsidRDefault="00EB4707" w:rsidP="00EB4707">
      <w:pPr>
        <w:spacing w:after="0"/>
        <w:ind w:firstLine="720"/>
        <w:rPr>
          <w:rFonts w:ascii="Arial" w:hAnsi="Arial" w:cs="Arial"/>
          <w:i/>
          <w:sz w:val="24"/>
          <w:szCs w:val="24"/>
        </w:rPr>
      </w:pPr>
    </w:p>
    <w:p w14:paraId="3C494552" w14:textId="77777777" w:rsidR="004F03B8" w:rsidRPr="00D34E24" w:rsidRDefault="004F03B8" w:rsidP="00D34E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34E24">
        <w:rPr>
          <w:rFonts w:ascii="Arial" w:hAnsi="Arial" w:cs="Arial"/>
          <w:sz w:val="24"/>
          <w:szCs w:val="24"/>
        </w:rPr>
        <w:t>How can we reach out and connect with others? Campus Ministers, HS and College</w:t>
      </w:r>
      <w:r w:rsidR="00EB4707" w:rsidRPr="00D34E24">
        <w:rPr>
          <w:rFonts w:ascii="Arial" w:hAnsi="Arial" w:cs="Arial"/>
          <w:sz w:val="24"/>
          <w:szCs w:val="24"/>
        </w:rPr>
        <w:t>, Parishes</w:t>
      </w:r>
    </w:p>
    <w:p w14:paraId="61F52D49" w14:textId="4DFCEDB8" w:rsidR="00EB4707" w:rsidRPr="00D34E24" w:rsidRDefault="00EB4707" w:rsidP="00D34E2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proofErr w:type="spellStart"/>
      <w:r w:rsidRPr="00D34E24">
        <w:rPr>
          <w:rFonts w:ascii="Arial" w:hAnsi="Arial" w:cs="Arial"/>
          <w:i/>
          <w:sz w:val="24"/>
          <w:szCs w:val="24"/>
        </w:rPr>
        <w:t>Archlink</w:t>
      </w:r>
      <w:proofErr w:type="spellEnd"/>
      <w:r w:rsidRPr="00D34E24">
        <w:rPr>
          <w:rFonts w:ascii="Arial" w:hAnsi="Arial" w:cs="Arial"/>
          <w:i/>
          <w:sz w:val="24"/>
          <w:szCs w:val="24"/>
        </w:rPr>
        <w:t xml:space="preserve"> is the main way we are able to promote events to parishes </w:t>
      </w:r>
    </w:p>
    <w:p w14:paraId="15D722D6" w14:textId="77777777" w:rsidR="00EB4707" w:rsidRPr="00D34E24" w:rsidRDefault="00EB4707" w:rsidP="00EB4707">
      <w:pPr>
        <w:spacing w:after="0"/>
        <w:rPr>
          <w:rFonts w:ascii="Arial" w:hAnsi="Arial" w:cs="Arial"/>
          <w:i/>
          <w:sz w:val="24"/>
          <w:szCs w:val="24"/>
        </w:rPr>
      </w:pPr>
    </w:p>
    <w:p w14:paraId="796032FF" w14:textId="77777777" w:rsidR="00401C2C" w:rsidRPr="00D34E24" w:rsidRDefault="00401C2C" w:rsidP="00D34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4E24">
        <w:rPr>
          <w:rFonts w:ascii="Arial" w:hAnsi="Arial" w:cs="Arial"/>
          <w:sz w:val="24"/>
          <w:szCs w:val="24"/>
        </w:rPr>
        <w:t>Present info about the fact that God IS calling people to priesthood and religious life and get them to move toward website</w:t>
      </w:r>
    </w:p>
    <w:p w14:paraId="7A9156DF" w14:textId="77777777" w:rsidR="00401C2C" w:rsidRPr="00D34E24" w:rsidRDefault="00401C2C" w:rsidP="00D34E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4E24">
        <w:rPr>
          <w:rFonts w:ascii="Arial" w:hAnsi="Arial" w:cs="Arial"/>
          <w:sz w:val="24"/>
          <w:szCs w:val="24"/>
        </w:rPr>
        <w:t>QR code developed, Splash Page in the works</w:t>
      </w:r>
    </w:p>
    <w:p w14:paraId="34BE9B21" w14:textId="77777777" w:rsidR="00401C2C" w:rsidRPr="00D34E24" w:rsidRDefault="00401C2C" w:rsidP="00401C2C">
      <w:pPr>
        <w:rPr>
          <w:rFonts w:ascii="Arial" w:hAnsi="Arial" w:cs="Arial"/>
          <w:sz w:val="24"/>
          <w:szCs w:val="24"/>
        </w:rPr>
      </w:pPr>
    </w:p>
    <w:p w14:paraId="0F520D0B" w14:textId="77777777" w:rsidR="004F03B8" w:rsidRPr="00D34E24" w:rsidRDefault="004F03B8">
      <w:pPr>
        <w:rPr>
          <w:rFonts w:ascii="Arial" w:hAnsi="Arial" w:cs="Arial"/>
          <w:sz w:val="24"/>
          <w:szCs w:val="24"/>
        </w:rPr>
      </w:pPr>
    </w:p>
    <w:p w14:paraId="59CB207B" w14:textId="77777777" w:rsidR="00401C2C" w:rsidRPr="00D34E24" w:rsidRDefault="00401C2C">
      <w:pPr>
        <w:rPr>
          <w:rFonts w:ascii="Arial" w:hAnsi="Arial" w:cs="Arial"/>
          <w:i/>
          <w:sz w:val="24"/>
          <w:szCs w:val="24"/>
          <w:u w:val="single"/>
        </w:rPr>
      </w:pPr>
      <w:r w:rsidRPr="00D34E24">
        <w:rPr>
          <w:rFonts w:ascii="Arial" w:hAnsi="Arial" w:cs="Arial"/>
          <w:i/>
          <w:sz w:val="24"/>
          <w:szCs w:val="24"/>
          <w:u w:val="single"/>
        </w:rPr>
        <w:t>Suggestions</w:t>
      </w:r>
    </w:p>
    <w:p w14:paraId="60AA0571" w14:textId="77777777" w:rsidR="00401C2C" w:rsidRPr="00D34E24" w:rsidRDefault="00401C2C" w:rsidP="00D34E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4E24">
        <w:rPr>
          <w:rFonts w:ascii="Arial" w:hAnsi="Arial" w:cs="Arial"/>
          <w:sz w:val="24"/>
          <w:szCs w:val="24"/>
        </w:rPr>
        <w:t>To assist with Vocation Fairs, or as a permanent feature – create Videos to highlight members/</w:t>
      </w:r>
      <w:r w:rsidR="00EB4707" w:rsidRPr="00D34E24">
        <w:rPr>
          <w:rFonts w:ascii="Arial" w:hAnsi="Arial" w:cs="Arial"/>
          <w:sz w:val="24"/>
          <w:szCs w:val="24"/>
        </w:rPr>
        <w:t xml:space="preserve">and </w:t>
      </w:r>
      <w:r w:rsidRPr="00D34E24">
        <w:rPr>
          <w:rFonts w:ascii="Arial" w:hAnsi="Arial" w:cs="Arial"/>
          <w:sz w:val="24"/>
          <w:szCs w:val="24"/>
        </w:rPr>
        <w:t xml:space="preserve">or congregations. </w:t>
      </w:r>
      <w:r w:rsidR="00E1194B" w:rsidRPr="00D34E24">
        <w:rPr>
          <w:rFonts w:ascii="Arial" w:hAnsi="Arial" w:cs="Arial"/>
          <w:sz w:val="24"/>
          <w:szCs w:val="24"/>
        </w:rPr>
        <w:t xml:space="preserve"> With limited religious able to visit classrooms, this could be a great, easily accessible tool for teachers used throughout the year. </w:t>
      </w:r>
    </w:p>
    <w:p w14:paraId="759FBC6E" w14:textId="77777777" w:rsidR="00401C2C" w:rsidRPr="00D34E24" w:rsidRDefault="00401C2C" w:rsidP="00D34E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4E24">
        <w:rPr>
          <w:rFonts w:ascii="Arial" w:hAnsi="Arial" w:cs="Arial"/>
          <w:sz w:val="24"/>
          <w:szCs w:val="24"/>
        </w:rPr>
        <w:t xml:space="preserve">Offer a Religious poster/brochure for pastors, parishes.  Include a QR code to get them to the website. </w:t>
      </w:r>
    </w:p>
    <w:p w14:paraId="0C0CB5E2" w14:textId="77777777" w:rsidR="00401C2C" w:rsidRPr="00D34E24" w:rsidRDefault="00401C2C" w:rsidP="00D34E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4E24">
        <w:rPr>
          <w:rFonts w:ascii="Arial" w:hAnsi="Arial" w:cs="Arial"/>
          <w:sz w:val="24"/>
          <w:szCs w:val="24"/>
        </w:rPr>
        <w:t>Social media – create an Instagram account.  Possibly with logos/quotes/pictures/. It doesn’t need to be updated often, be open to scheduling posts</w:t>
      </w:r>
    </w:p>
    <w:p w14:paraId="5EAA648F" w14:textId="77777777" w:rsidR="00401C2C" w:rsidRPr="00D34E24" w:rsidRDefault="00401C2C" w:rsidP="00D34E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4E24">
        <w:rPr>
          <w:rFonts w:ascii="Arial" w:hAnsi="Arial" w:cs="Arial"/>
          <w:sz w:val="24"/>
          <w:szCs w:val="24"/>
        </w:rPr>
        <w:t>Make resources more accessible – for teachers, parishes, vocation teams, discerners</w:t>
      </w:r>
    </w:p>
    <w:p w14:paraId="49E0AA66" w14:textId="77777777" w:rsidR="00401C2C" w:rsidRPr="00D34E24" w:rsidRDefault="00401C2C" w:rsidP="00D34E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4E24">
        <w:rPr>
          <w:rFonts w:ascii="Arial" w:hAnsi="Arial" w:cs="Arial"/>
          <w:sz w:val="24"/>
          <w:szCs w:val="24"/>
        </w:rPr>
        <w:t>Share statistics</w:t>
      </w:r>
    </w:p>
    <w:sectPr w:rsidR="00401C2C" w:rsidRPr="00D34E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51703" w14:textId="77777777" w:rsidR="00956CAF" w:rsidRDefault="00956CAF" w:rsidP="00956CAF">
      <w:pPr>
        <w:spacing w:after="0" w:line="240" w:lineRule="auto"/>
      </w:pPr>
      <w:r>
        <w:separator/>
      </w:r>
    </w:p>
  </w:endnote>
  <w:endnote w:type="continuationSeparator" w:id="0">
    <w:p w14:paraId="59FE6669" w14:textId="77777777" w:rsidR="00956CAF" w:rsidRDefault="00956CAF" w:rsidP="0095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7B68C" w14:textId="77777777" w:rsidR="00956CAF" w:rsidRDefault="00956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57DC6" w14:textId="77777777" w:rsidR="00956CAF" w:rsidRDefault="00956CAF" w:rsidP="00956CAF">
      <w:pPr>
        <w:spacing w:after="0" w:line="240" w:lineRule="auto"/>
      </w:pPr>
      <w:r>
        <w:separator/>
      </w:r>
    </w:p>
  </w:footnote>
  <w:footnote w:type="continuationSeparator" w:id="0">
    <w:p w14:paraId="256102FC" w14:textId="77777777" w:rsidR="00956CAF" w:rsidRDefault="00956CAF" w:rsidP="0095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079E4"/>
    <w:multiLevelType w:val="hybridMultilevel"/>
    <w:tmpl w:val="D644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4860"/>
    <w:multiLevelType w:val="hybridMultilevel"/>
    <w:tmpl w:val="9946A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91F64"/>
    <w:multiLevelType w:val="hybridMultilevel"/>
    <w:tmpl w:val="FBF47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B8"/>
    <w:rsid w:val="000F2FB6"/>
    <w:rsid w:val="00401C2C"/>
    <w:rsid w:val="004F03B8"/>
    <w:rsid w:val="005266C5"/>
    <w:rsid w:val="00826CDB"/>
    <w:rsid w:val="00956CAF"/>
    <w:rsid w:val="00CE62A6"/>
    <w:rsid w:val="00D00AEF"/>
    <w:rsid w:val="00D34E24"/>
    <w:rsid w:val="00E1194B"/>
    <w:rsid w:val="00E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4B7A"/>
  <w15:chartTrackingRefBased/>
  <w15:docId w15:val="{2FAC1C86-2762-4820-B022-B4DF51AE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CAF"/>
  </w:style>
  <w:style w:type="paragraph" w:styleId="Footer">
    <w:name w:val="footer"/>
    <w:basedOn w:val="Normal"/>
    <w:link w:val="FooterChar"/>
    <w:uiPriority w:val="99"/>
    <w:unhideWhenUsed/>
    <w:rsid w:val="0095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CAF"/>
  </w:style>
  <w:style w:type="paragraph" w:styleId="ListParagraph">
    <w:name w:val="List Paragraph"/>
    <w:basedOn w:val="Normal"/>
    <w:uiPriority w:val="34"/>
    <w:qFormat/>
    <w:rsid w:val="00D3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Petrouski, Suzanne M.</dc:creator>
  <cp:keywords/>
  <dc:description/>
  <cp:lastModifiedBy>Lovina Pammit</cp:lastModifiedBy>
  <cp:revision>2</cp:revision>
  <dcterms:created xsi:type="dcterms:W3CDTF">2021-07-27T14:16:00Z</dcterms:created>
  <dcterms:modified xsi:type="dcterms:W3CDTF">2021-07-27T14:16:00Z</dcterms:modified>
</cp:coreProperties>
</file>